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B544C" w14:textId="24BAB1B3" w:rsidR="005E3115" w:rsidRPr="005E3115" w:rsidRDefault="005E3115" w:rsidP="005E3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15">
        <w:rPr>
          <w:rFonts w:ascii="Times New Roman" w:hAnsi="Times New Roman" w:cs="Times New Roman"/>
          <w:b/>
          <w:sz w:val="28"/>
          <w:szCs w:val="28"/>
        </w:rPr>
        <w:t xml:space="preserve">Влияние режима сна на </w:t>
      </w:r>
      <w:r w:rsidR="004E0B90" w:rsidRPr="005E3115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5E3115">
        <w:rPr>
          <w:rFonts w:ascii="Times New Roman" w:hAnsi="Times New Roman" w:cs="Times New Roman"/>
          <w:b/>
          <w:sz w:val="28"/>
          <w:szCs w:val="28"/>
        </w:rPr>
        <w:t xml:space="preserve"> тревожности </w:t>
      </w:r>
      <w:bookmarkStart w:id="0" w:name="_Hlk180615079"/>
      <w:r w:rsidRPr="005E3115">
        <w:rPr>
          <w:rFonts w:ascii="Times New Roman" w:hAnsi="Times New Roman" w:cs="Times New Roman"/>
          <w:b/>
          <w:sz w:val="28"/>
          <w:szCs w:val="28"/>
        </w:rPr>
        <w:t>и умственной работоспособности</w:t>
      </w:r>
      <w:bookmarkEnd w:id="0"/>
    </w:p>
    <w:p w14:paraId="1B4E3B0D" w14:textId="77777777" w:rsidR="009A52B2" w:rsidRDefault="005E3115" w:rsidP="005E3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>Пахомова Мария Владимировна,</w:t>
      </w:r>
    </w:p>
    <w:p w14:paraId="24E48753" w14:textId="233C2E9A" w:rsidR="005E3115" w:rsidRDefault="005E3115" w:rsidP="005E3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 xml:space="preserve"> ученица 10 класса МОУ «СОШ №11 </w:t>
      </w:r>
      <w:proofErr w:type="spellStart"/>
      <w:r w:rsidRPr="005E3115">
        <w:rPr>
          <w:rFonts w:ascii="Times New Roman" w:hAnsi="Times New Roman" w:cs="Times New Roman"/>
          <w:sz w:val="28"/>
          <w:szCs w:val="28"/>
        </w:rPr>
        <w:t>г.Зеленокумска</w:t>
      </w:r>
      <w:proofErr w:type="spellEnd"/>
      <w:r w:rsidRPr="005E3115">
        <w:rPr>
          <w:rFonts w:ascii="Times New Roman" w:hAnsi="Times New Roman" w:cs="Times New Roman"/>
          <w:sz w:val="28"/>
          <w:szCs w:val="28"/>
        </w:rPr>
        <w:t>»</w:t>
      </w:r>
    </w:p>
    <w:p w14:paraId="56D48B5B" w14:textId="77777777" w:rsidR="009A52B2" w:rsidRPr="005E3115" w:rsidRDefault="009A52B2" w:rsidP="005E31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EDED6A6" w14:textId="02E69615" w:rsidR="005E3115" w:rsidRPr="005E3115" w:rsidRDefault="005E3115" w:rsidP="005E31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 xml:space="preserve">Жизнь современного подростка очень динамична, и сон зачастую отходит на второй план. Для подростков необходимы 8–9 часов сна. В 2006 году исследователи национального фонда сна показали, что каждый пятый подросток не получает достаточно сна во время учёбы в школе. </w:t>
      </w:r>
    </w:p>
    <w:p w14:paraId="25DD9824" w14:textId="77777777" w:rsidR="005E3115" w:rsidRPr="005E3115" w:rsidRDefault="005E3115" w:rsidP="005E31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>Цель: выявить зависимость повышенного уровня тревожности и умственной работоспособности (успеваемости) от качества сна.</w:t>
      </w:r>
    </w:p>
    <w:p w14:paraId="41225DE4" w14:textId="77777777" w:rsidR="005E3115" w:rsidRPr="005E3115" w:rsidRDefault="005E3115" w:rsidP="005E31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>Задачи:</w:t>
      </w:r>
    </w:p>
    <w:p w14:paraId="5E78D23C" w14:textId="77777777" w:rsidR="005E3115" w:rsidRPr="005E3115" w:rsidRDefault="005E3115" w:rsidP="005E31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 xml:space="preserve">- провести мониторинг, выявляющий особенности режима и условий сна, на соматическое состояние подростка и психоэмоциональное самочувствие, </w:t>
      </w:r>
    </w:p>
    <w:p w14:paraId="5C2642E7" w14:textId="77777777" w:rsidR="005E3115" w:rsidRPr="005E3115" w:rsidRDefault="005E3115" w:rsidP="005E31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>- выявить уровень тревожности у исследуемых подростков,</w:t>
      </w:r>
    </w:p>
    <w:p w14:paraId="42E18277" w14:textId="77777777" w:rsidR="005E3115" w:rsidRPr="005E3115" w:rsidRDefault="005E3115" w:rsidP="005E31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 xml:space="preserve">- определить уровень умственной работоспособности, </w:t>
      </w:r>
    </w:p>
    <w:p w14:paraId="6056F44F" w14:textId="77777777" w:rsidR="005E3115" w:rsidRPr="005E3115" w:rsidRDefault="005E3115" w:rsidP="005E31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>- проанализировать взаимосвязь режима сна с уровнем тревожности и уровнем умственной работоспособности.</w:t>
      </w:r>
    </w:p>
    <w:p w14:paraId="02E755D1" w14:textId="64D52C5A" w:rsidR="005E3115" w:rsidRPr="005E3115" w:rsidRDefault="005E3115" w:rsidP="005E31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>Гипотеза: недостаток сна оказывает влияние на психоэмоциональное состояние подростка, что</w:t>
      </w:r>
      <w:r w:rsidRPr="005E3115">
        <w:rPr>
          <w:sz w:val="28"/>
          <w:szCs w:val="28"/>
        </w:rPr>
        <w:t xml:space="preserve"> </w:t>
      </w:r>
      <w:r w:rsidRPr="005E3115">
        <w:rPr>
          <w:rFonts w:ascii="Times New Roman" w:hAnsi="Times New Roman" w:cs="Times New Roman"/>
          <w:sz w:val="28"/>
          <w:szCs w:val="28"/>
        </w:rPr>
        <w:t>приводит к</w:t>
      </w:r>
      <w:r w:rsidR="004E0B90">
        <w:rPr>
          <w:rFonts w:ascii="Times New Roman" w:hAnsi="Times New Roman" w:cs="Times New Roman"/>
          <w:sz w:val="28"/>
          <w:szCs w:val="28"/>
        </w:rPr>
        <w:t xml:space="preserve"> </w:t>
      </w:r>
      <w:r w:rsidRPr="005E3115">
        <w:rPr>
          <w:rFonts w:ascii="Times New Roman" w:hAnsi="Times New Roman" w:cs="Times New Roman"/>
          <w:sz w:val="28"/>
          <w:szCs w:val="28"/>
        </w:rPr>
        <w:t>повышению</w:t>
      </w:r>
      <w:r w:rsidR="004E0B90">
        <w:rPr>
          <w:rFonts w:ascii="Times New Roman" w:hAnsi="Times New Roman" w:cs="Times New Roman"/>
          <w:sz w:val="28"/>
          <w:szCs w:val="28"/>
        </w:rPr>
        <w:t xml:space="preserve"> его</w:t>
      </w:r>
      <w:r w:rsidRPr="005E3115">
        <w:rPr>
          <w:rFonts w:ascii="Times New Roman" w:hAnsi="Times New Roman" w:cs="Times New Roman"/>
          <w:sz w:val="28"/>
          <w:szCs w:val="28"/>
        </w:rPr>
        <w:t xml:space="preserve"> уровня тревожности и   снижению</w:t>
      </w:r>
      <w:r w:rsidR="004E0B90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5E3115">
        <w:rPr>
          <w:rFonts w:ascii="Times New Roman" w:hAnsi="Times New Roman" w:cs="Times New Roman"/>
          <w:sz w:val="28"/>
          <w:szCs w:val="28"/>
        </w:rPr>
        <w:t xml:space="preserve"> умственной работоспособности. </w:t>
      </w:r>
    </w:p>
    <w:p w14:paraId="7FD3E19A" w14:textId="5BFFE81F" w:rsidR="005E3115" w:rsidRPr="005E3115" w:rsidRDefault="005E3115" w:rsidP="005E31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 xml:space="preserve">Объект исследования – </w:t>
      </w:r>
      <w:r w:rsidR="004E0B90">
        <w:rPr>
          <w:rFonts w:ascii="Times New Roman" w:hAnsi="Times New Roman" w:cs="Times New Roman"/>
          <w:sz w:val="28"/>
          <w:szCs w:val="28"/>
        </w:rPr>
        <w:t>учащиеся 10 класса</w:t>
      </w:r>
      <w:r w:rsidRPr="005E3115">
        <w:rPr>
          <w:rFonts w:ascii="Times New Roman" w:hAnsi="Times New Roman" w:cs="Times New Roman"/>
          <w:sz w:val="28"/>
          <w:szCs w:val="28"/>
        </w:rPr>
        <w:t>.</w:t>
      </w:r>
    </w:p>
    <w:p w14:paraId="7E82D75E" w14:textId="528C01EF" w:rsidR="005E3115" w:rsidRPr="005E3115" w:rsidRDefault="005E3115" w:rsidP="005E31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>Предмет исследования – влияние режима сна на</w:t>
      </w:r>
      <w:r w:rsidRPr="005E3115">
        <w:rPr>
          <w:sz w:val="28"/>
          <w:szCs w:val="28"/>
        </w:rPr>
        <w:t xml:space="preserve"> </w:t>
      </w:r>
      <w:r w:rsidRPr="005E3115">
        <w:rPr>
          <w:rFonts w:ascii="Times New Roman" w:hAnsi="Times New Roman" w:cs="Times New Roman"/>
          <w:sz w:val="28"/>
          <w:szCs w:val="28"/>
        </w:rPr>
        <w:t xml:space="preserve">уровень тревожности и </w:t>
      </w:r>
      <w:r w:rsidR="004E0B90">
        <w:rPr>
          <w:rFonts w:ascii="Times New Roman" w:hAnsi="Times New Roman" w:cs="Times New Roman"/>
          <w:sz w:val="28"/>
          <w:szCs w:val="28"/>
        </w:rPr>
        <w:t xml:space="preserve">умственной </w:t>
      </w:r>
      <w:r w:rsidRPr="005E3115">
        <w:rPr>
          <w:rFonts w:ascii="Times New Roman" w:hAnsi="Times New Roman" w:cs="Times New Roman"/>
          <w:sz w:val="28"/>
          <w:szCs w:val="28"/>
        </w:rPr>
        <w:t>работоспособност</w:t>
      </w:r>
      <w:r w:rsidR="004E0B90">
        <w:rPr>
          <w:rFonts w:ascii="Times New Roman" w:hAnsi="Times New Roman" w:cs="Times New Roman"/>
          <w:sz w:val="28"/>
          <w:szCs w:val="28"/>
        </w:rPr>
        <w:t>и подростка</w:t>
      </w:r>
      <w:r w:rsidRPr="005E3115">
        <w:rPr>
          <w:rFonts w:ascii="Times New Roman" w:hAnsi="Times New Roman" w:cs="Times New Roman"/>
          <w:sz w:val="28"/>
          <w:szCs w:val="28"/>
        </w:rPr>
        <w:t>.</w:t>
      </w:r>
    </w:p>
    <w:p w14:paraId="7C8D1CD1" w14:textId="3AA32358" w:rsidR="005E3115" w:rsidRPr="005E3115" w:rsidRDefault="005E3115" w:rsidP="005E31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 xml:space="preserve">Методики исследования: </w:t>
      </w:r>
      <w:proofErr w:type="spellStart"/>
      <w:r w:rsidRPr="005E3115">
        <w:rPr>
          <w:rFonts w:ascii="Times New Roman" w:hAnsi="Times New Roman" w:cs="Times New Roman"/>
          <w:sz w:val="28"/>
          <w:szCs w:val="28"/>
        </w:rPr>
        <w:t>Питтсбургский</w:t>
      </w:r>
      <w:proofErr w:type="spellEnd"/>
      <w:r w:rsidRPr="005E3115">
        <w:rPr>
          <w:rFonts w:ascii="Times New Roman" w:hAnsi="Times New Roman" w:cs="Times New Roman"/>
          <w:sz w:val="28"/>
          <w:szCs w:val="28"/>
        </w:rPr>
        <w:t xml:space="preserve"> опросник на определение индекса качества сна, Шкала личностной и ситуативной тревожности (</w:t>
      </w:r>
      <w:proofErr w:type="spellStart"/>
      <w:r w:rsidRPr="005E3115">
        <w:rPr>
          <w:rFonts w:ascii="Times New Roman" w:hAnsi="Times New Roman" w:cs="Times New Roman"/>
          <w:sz w:val="28"/>
          <w:szCs w:val="28"/>
        </w:rPr>
        <w:t>Ч.Д.Спилбергер</w:t>
      </w:r>
      <w:proofErr w:type="spellEnd"/>
      <w:r w:rsidRPr="005E3115">
        <w:rPr>
          <w:rFonts w:ascii="Times New Roman" w:hAnsi="Times New Roman" w:cs="Times New Roman"/>
          <w:sz w:val="28"/>
          <w:szCs w:val="28"/>
        </w:rPr>
        <w:t xml:space="preserve">), таблицы </w:t>
      </w:r>
      <w:proofErr w:type="spellStart"/>
      <w:r w:rsidRPr="005E3115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5E3115">
        <w:rPr>
          <w:rFonts w:ascii="Times New Roman" w:hAnsi="Times New Roman" w:cs="Times New Roman"/>
          <w:sz w:val="28"/>
          <w:szCs w:val="28"/>
        </w:rPr>
        <w:t>.</w:t>
      </w:r>
    </w:p>
    <w:p w14:paraId="698DFD99" w14:textId="3D543882" w:rsidR="005E3115" w:rsidRPr="005E3115" w:rsidRDefault="005E3115" w:rsidP="005E31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 xml:space="preserve">Анализируя полученные данные, </w:t>
      </w:r>
      <w:r w:rsidR="004E0B90">
        <w:rPr>
          <w:rFonts w:ascii="Times New Roman" w:hAnsi="Times New Roman" w:cs="Times New Roman"/>
          <w:sz w:val="28"/>
          <w:szCs w:val="28"/>
        </w:rPr>
        <w:t>мы пришли к</w:t>
      </w:r>
      <w:r w:rsidRPr="005E3115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4E0B90">
        <w:rPr>
          <w:rFonts w:ascii="Times New Roman" w:hAnsi="Times New Roman" w:cs="Times New Roman"/>
          <w:sz w:val="28"/>
          <w:szCs w:val="28"/>
        </w:rPr>
        <w:t>у</w:t>
      </w:r>
      <w:r w:rsidRPr="005E3115">
        <w:rPr>
          <w:rFonts w:ascii="Times New Roman" w:hAnsi="Times New Roman" w:cs="Times New Roman"/>
          <w:sz w:val="28"/>
          <w:szCs w:val="28"/>
        </w:rPr>
        <w:t xml:space="preserve">, что подростки не придерживаются правильного распорядка сна, не могут правильно организовать свое свободное и учебное время. Индекс качества сна </w:t>
      </w:r>
      <w:r w:rsidRPr="005E3115">
        <w:rPr>
          <w:rFonts w:ascii="Times New Roman" w:hAnsi="Times New Roman" w:cs="Times New Roman"/>
          <w:sz w:val="28"/>
          <w:szCs w:val="28"/>
        </w:rPr>
        <w:lastRenderedPageBreak/>
        <w:t>исследуемых подростков показал, что здоровое качество сна имеют 0% опрошенных, пограничное состояние -у 28%, плохой сон (</w:t>
      </w:r>
      <w:proofErr w:type="spellStart"/>
      <w:r w:rsidRPr="005E3115">
        <w:rPr>
          <w:rFonts w:ascii="Times New Roman" w:hAnsi="Times New Roman" w:cs="Times New Roman"/>
          <w:sz w:val="28"/>
          <w:szCs w:val="28"/>
        </w:rPr>
        <w:t>инсомия</w:t>
      </w:r>
      <w:proofErr w:type="spellEnd"/>
      <w:r w:rsidRPr="005E3115">
        <w:rPr>
          <w:rFonts w:ascii="Times New Roman" w:hAnsi="Times New Roman" w:cs="Times New Roman"/>
          <w:sz w:val="28"/>
          <w:szCs w:val="28"/>
        </w:rPr>
        <w:t>) -72%.</w:t>
      </w:r>
    </w:p>
    <w:p w14:paraId="0746C960" w14:textId="232BF63B" w:rsidR="005E3115" w:rsidRPr="005E3115" w:rsidRDefault="005E3115" w:rsidP="005E31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>В отсутствие полноценного сна, независимо от причины, которая к этому привела, можно выделить ряд осложнений, которые затрагивают многие аспекты здоровья подростков: рассеянность, нарушение концентрации внимания. Низкую степень врабатаемости (концентрации внимания) имеют 58% исследуемых подростков, а слабую психическую устойчивость (сосредоточенность) имеют 43%.</w:t>
      </w:r>
    </w:p>
    <w:p w14:paraId="1F8FC767" w14:textId="136108FF" w:rsidR="005E3115" w:rsidRPr="005E3115" w:rsidRDefault="005E3115" w:rsidP="005E31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15">
        <w:rPr>
          <w:rFonts w:ascii="Times New Roman" w:hAnsi="Times New Roman" w:cs="Times New Roman"/>
          <w:sz w:val="28"/>
          <w:szCs w:val="28"/>
        </w:rPr>
        <w:t xml:space="preserve">Дефицит сна – прямой путь к депрессии или повышению уровня тревожности. Со временем подростки могут потерять интерес не только к учебе, стремлениям и желаниям, но и к любимым увлечениям. Проведенное </w:t>
      </w:r>
      <w:r w:rsidR="004E0B90" w:rsidRPr="005E3115">
        <w:rPr>
          <w:rFonts w:ascii="Times New Roman" w:hAnsi="Times New Roman" w:cs="Times New Roman"/>
          <w:sz w:val="28"/>
          <w:szCs w:val="28"/>
        </w:rPr>
        <w:t>исследование</w:t>
      </w:r>
      <w:r w:rsidRPr="005E3115">
        <w:rPr>
          <w:rFonts w:ascii="Times New Roman" w:hAnsi="Times New Roman" w:cs="Times New Roman"/>
          <w:sz w:val="28"/>
          <w:szCs w:val="28"/>
        </w:rPr>
        <w:t xml:space="preserve"> среди испытуемых респондентов в возрасте 15-16 лет показало, что для них наиболее характерно проявление незначительного (умеренного) уровня проявления как ситуативной (83,3%), так и личностной тревоги (77,8%). У 22,2% подростков развиваются предпосылки к более высокому уровню личностной тревожности, а также повышенный уровень ситуативной тревожности был выявлен у 11,1% испытуемых.</w:t>
      </w:r>
    </w:p>
    <w:p w14:paraId="5B57388F" w14:textId="77777777" w:rsidR="005E3115" w:rsidRPr="005E3115" w:rsidRDefault="005E3115" w:rsidP="005E31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5F3894" w14:textId="77777777" w:rsidR="00720E60" w:rsidRPr="005E3115" w:rsidRDefault="00720E60">
      <w:pPr>
        <w:rPr>
          <w:sz w:val="24"/>
          <w:szCs w:val="24"/>
        </w:rPr>
      </w:pPr>
    </w:p>
    <w:sectPr w:rsidR="00720E60" w:rsidRPr="005E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AA"/>
    <w:rsid w:val="000A57AA"/>
    <w:rsid w:val="00271C1F"/>
    <w:rsid w:val="004E0B90"/>
    <w:rsid w:val="005E3115"/>
    <w:rsid w:val="00720E60"/>
    <w:rsid w:val="009A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BA94"/>
  <w15:chartTrackingRefBased/>
  <w15:docId w15:val="{A9B4902E-7519-4C26-B5FA-A667439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2024-11-27T15:10:00Z</dcterms:created>
  <dcterms:modified xsi:type="dcterms:W3CDTF">2025-03-16T18:42:00Z</dcterms:modified>
</cp:coreProperties>
</file>